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08D" w:rsidRPr="00981338" w:rsidRDefault="00A14DF3" w:rsidP="00946950">
      <w:pPr>
        <w:spacing w:after="0"/>
        <w:jc w:val="center"/>
        <w:rPr>
          <w:lang w:val="ru-RU"/>
        </w:rPr>
      </w:pPr>
      <w:bookmarkStart w:id="0" w:name="block-18807198"/>
      <w:r w:rsidRPr="00A14DF3">
        <w:rPr>
          <w:noProof/>
          <w:lang w:val="ru-RU" w:eastAsia="ru-RU"/>
        </w:rPr>
        <w:drawing>
          <wp:inline distT="0" distB="0" distL="0" distR="0">
            <wp:extent cx="6624320" cy="9102763"/>
            <wp:effectExtent l="0" t="0" r="0" b="0"/>
            <wp:docPr id="2" name="Рисунок 2" descr="C:\Users\Гульнур\Pictures\2024-03-04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4_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910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8D" w:rsidRPr="00981338" w:rsidRDefault="00FA308D">
      <w:pPr>
        <w:rPr>
          <w:lang w:val="ru-RU"/>
        </w:rPr>
        <w:sectPr w:rsidR="00FA308D" w:rsidRPr="00981338" w:rsidSect="00981338">
          <w:footerReference w:type="default" r:id="rId8"/>
          <w:pgSz w:w="11906" w:h="16383"/>
          <w:pgMar w:top="567" w:right="567" w:bottom="567" w:left="907" w:header="720" w:footer="720" w:gutter="0"/>
          <w:cols w:space="720"/>
        </w:sectPr>
      </w:pP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block-18807199"/>
      <w:bookmarkEnd w:id="0"/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Целью изучения изобразительного искусства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Задачами изобразительного искусства являются: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навыков эстетического видения и преобразования мира;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компьютерной графике и анимации, фотографии, работы в синтетических искусствах (театр и кино) (вариативно);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наблюдательности, ассоциативного мышления и творческого воображения;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  <w:bookmarkStart w:id="2" w:name="037c86a0-0100-46f4-8a06-fc1394a836a9"/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‌‌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№1 «Декоративно-прикладное и народное искусство» (5 класс)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№2 «Живопись, графика, скульптура» (6 класс)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№3 «Архитектура и дизайн» (7 класс)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FA308D" w:rsidRPr="00927323" w:rsidSect="00927323">
          <w:pgSz w:w="11906" w:h="16383"/>
          <w:pgMar w:top="567" w:right="567" w:bottom="567" w:left="1418" w:header="720" w:footer="720" w:gutter="0"/>
          <w:cols w:space="720"/>
        </w:sectPr>
      </w:pP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lock-18807201"/>
      <w:bookmarkEnd w:id="1"/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FA308D" w:rsidRPr="00927323" w:rsidRDefault="00981338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 «Декоративно-прикладное и народное искусство».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декоративно-прикладном искусстве.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Древние корни народного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Связь народного искусства с природой, бытом, трудом, верованиями и эпосом.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Образно-символический язык народного прикладного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Знаки-символы традиционного крестьянского прикладного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Убранство русской избы.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– эскизов орнаментального декора крестьянского дома.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Устройство внутреннего пространства крестьянского дома.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Декоративные элементы жилой среды.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Народный праздничный костюм.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Образный строй народного праздничного костюма – женского и мужского.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художественные промыслы.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эскиза игрушки по мотивам избранного промысла.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Мир сказок и легенд, примет и оберегов в творчестве мастеров художественных промыслов.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в культуре разных эпох и народов.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декоративно-прикладного искусства в культуре древних цивилизаций.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в жизни современного человека.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FA308D" w:rsidRPr="00927323" w:rsidRDefault="00981338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 «Живопись, графика, скульптура».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видах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​Пространственные и временные виды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изобразительного искусства и его выразительные средства.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– основа изобразительного искусства и мастерства художника.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рисунка: зарисовка, набросок, учебный рисунок и творческий рисунок.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размещения рисунка в листе, выбор формата.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Начальные умения рисунка с натуры. Зарисовки простых предметов.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 и ритмическая организация плоскости листа.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Жанры изобразительного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Натюрморт.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окружности в перспективе.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Рисование геометрических тел на основе правил линейной перспективы.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Сложная пространственная форма и выявление её конструкции.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сложной формы предмета как соотношение простых геометрических фигур.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Линейный рисунок конструкции из нескольких геометрических тел.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натюрморта графическими материалами с натуры или по представлению.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Великие портретисты в европейском искусстве.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Парадный и камерный портрет в живописи.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Построение головы человека, основные пропорции лица, соотношение лицевой и черепной частей головы.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освещения головы при создании портретного образа.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Свет и тень в изображении головы человека.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 в скульптуре.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свойств художественных материалов в создании скульптурного портрета.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 работы над созданием живописного портрета.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Пейзаж.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построения линейной перспективы в изображении пространства.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927323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 опыт в создании композиционного живописного пейзажа своей Родины.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Графические зарисовки и графическая композиция на темы окружающей природы.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Опыт изображения городского пейзажа. Наблюдательная перспектива и ритмическая организация плоскости изображения.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Бытовой жанр в изобразительном искусстве.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Исторический жанр в изобразительном искусстве.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Историческая картина в русском искусстве </w:t>
      </w:r>
      <w:r w:rsidRPr="00927323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и её особое место в развитии отечественной культуры.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Библейские темы в изобразительном искусстве.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927323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эскизом сюжетной композиции.</w:t>
      </w:r>
    </w:p>
    <w:p w:rsidR="00FA308D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  <w:bookmarkStart w:id="4" w:name="_Toc137210403"/>
      <w:bookmarkEnd w:id="4"/>
    </w:p>
    <w:p w:rsidR="00927323" w:rsidRPr="00927323" w:rsidRDefault="00927323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7 КЛАСС</w:t>
      </w:r>
    </w:p>
    <w:p w:rsidR="00FA308D" w:rsidRPr="00927323" w:rsidRDefault="00981338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 «Архитектура и дизайн».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дизайн.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свойства композиции: целостность и соподчинённость элементов.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Шрифт и содержание текста. Стилизация шрифта.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Типографика. Понимание типографской строки как элемента плоскостной композиции.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Макетирование объёмно-пространственных композиций.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аналитических зарисовок форм бытовых предметов.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Социальное значение дизайна и архитектуры как среды жизни человека.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Пути развития современной архитектуры и дизайна: город сегодня и завтра.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Архитектурная и градостроительная революция </w:t>
      </w:r>
      <w:r w:rsidRPr="00927323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цвета в формировании пространства. Схема-планировка и реальность.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Интерьеры общественных зданий (театр, кафе, вокзал, офис, школа).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Выполнение дизайн-проекта территории парка или приусадебного участка в виде схемы-чертежа.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 человека и индивидуальное проектирование.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Образно-личностное проектирование в дизайне и архитектуре.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практических творческих эскизов по теме «Дизайн современной одежды».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_Toc139632456"/>
      <w:bookmarkEnd w:id="5"/>
    </w:p>
    <w:p w:rsidR="00981338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Вариативный модуль. Модуль № 4 «Изображение в синтетических,</w:t>
      </w: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экранных видах искусства и художественная фотография»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развития технологий в становлении новых видов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и искусство театра.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Рождение театра в древнейших обрядах. История развития искусства театра.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Художественная фотография.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возможности художественной обработки цифровой фотографии.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кадра, ракурс, плановость, графический ритм.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Фотопейзаж в творчестве профессиональных фотографов.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Образные возможности чёрно-белой и цветной фотографии.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освещения в портретном образе. Фотография постановочная и документальная.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Художественная фотография как авторское видение мира, как образ времени и влияние фотообраза на жизнь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и искусство кино.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Ожившее изображение. История кино и его эволюция как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Монтаж композиционно построенных кадров – основа языка киноискусства.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 создания анимационного фильма. Требования и критерии художественности.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на телевидении.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Художнические роли каждого человека в реальной бытийной жизни.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искусства в жизни общества и его влияние на жизнь каждого человека.</w:t>
      </w:r>
    </w:p>
    <w:p w:rsidR="00FA308D" w:rsidRPr="00927323" w:rsidRDefault="00FA308D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FA308D" w:rsidRPr="00927323" w:rsidSect="00927323">
          <w:pgSz w:w="11906" w:h="16383"/>
          <w:pgMar w:top="567" w:right="567" w:bottom="567" w:left="1418" w:header="720" w:footer="720" w:gutter="0"/>
          <w:cols w:space="720"/>
        </w:sectPr>
      </w:pP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18807202"/>
      <w:bookmarkEnd w:id="3"/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  <w:bookmarkStart w:id="7" w:name="_Toc124264881"/>
      <w:bookmarkEnd w:id="7"/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Патриотическое воспитание.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Гражданское воспитание.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3)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Духовно-нравственное воспитание.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Эстетическое воспитание.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Эстетическое (от греч. </w:t>
      </w:r>
      <w:r w:rsidRPr="00927323">
        <w:rPr>
          <w:rFonts w:ascii="Times New Roman" w:hAnsi="Times New Roman" w:cs="Times New Roman"/>
          <w:color w:val="000000"/>
          <w:sz w:val="28"/>
          <w:szCs w:val="28"/>
        </w:rPr>
        <w:t>aisthetikos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Ценности познавательной деятельности.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Экологическое воспитание.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Трудовое воспитание.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Воспитывающая предметно-эстетическая среда.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FA308D" w:rsidRPr="00927323" w:rsidRDefault="00981338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познавательными действиями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FA308D" w:rsidRPr="00927323" w:rsidRDefault="00981338" w:rsidP="009273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предметные и пространственные объекты по заданным основаниям;</w:t>
      </w:r>
    </w:p>
    <w:p w:rsidR="00FA308D" w:rsidRPr="00927323" w:rsidRDefault="00981338" w:rsidP="009273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</w:rPr>
        <w:t>характеризовать форму предмета, конструкции;</w:t>
      </w:r>
    </w:p>
    <w:p w:rsidR="00FA308D" w:rsidRPr="00927323" w:rsidRDefault="00981338" w:rsidP="009273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положение предметной формы в пространстве;</w:t>
      </w:r>
    </w:p>
    <w:p w:rsidR="00FA308D" w:rsidRPr="00927323" w:rsidRDefault="00981338" w:rsidP="009273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</w:rPr>
        <w:t>обобщать форму составной конструкции;</w:t>
      </w:r>
    </w:p>
    <w:p w:rsidR="00FA308D" w:rsidRPr="00927323" w:rsidRDefault="00981338" w:rsidP="009273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структуру предмета, конструкции, пространства, зрительного образа;</w:t>
      </w:r>
    </w:p>
    <w:p w:rsidR="00FA308D" w:rsidRPr="00927323" w:rsidRDefault="00981338" w:rsidP="009273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</w:rPr>
        <w:t>структурировать предметно-пространственные явления;</w:t>
      </w:r>
    </w:p>
    <w:p w:rsidR="00FA308D" w:rsidRPr="00927323" w:rsidRDefault="00981338" w:rsidP="009273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A308D" w:rsidRPr="00927323" w:rsidRDefault="00981338" w:rsidP="009273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A308D" w:rsidRPr="00927323" w:rsidRDefault="00981338" w:rsidP="0092732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FA308D" w:rsidRPr="00927323" w:rsidRDefault="00981338" w:rsidP="0092732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A308D" w:rsidRPr="00927323" w:rsidRDefault="00981338" w:rsidP="0092732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A308D" w:rsidRPr="00927323" w:rsidRDefault="00981338" w:rsidP="0092732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ставить и использовать вопросы как исследовательский инструмент познания;</w:t>
      </w:r>
    </w:p>
    <w:p w:rsidR="00FA308D" w:rsidRPr="00927323" w:rsidRDefault="00981338" w:rsidP="0092732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A308D" w:rsidRPr="00927323" w:rsidRDefault="00981338" w:rsidP="0092732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A308D" w:rsidRPr="00927323" w:rsidRDefault="00981338" w:rsidP="0092732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FA308D" w:rsidRPr="00927323" w:rsidRDefault="00981338" w:rsidP="0092732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</w:rPr>
        <w:t>использовать электронные образовательные ресурсы;</w:t>
      </w:r>
    </w:p>
    <w:p w:rsidR="00FA308D" w:rsidRPr="00927323" w:rsidRDefault="00981338" w:rsidP="0092732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работать с электронными учебными пособиями и учебниками;</w:t>
      </w:r>
    </w:p>
    <w:p w:rsidR="00FA308D" w:rsidRPr="00927323" w:rsidRDefault="00981338" w:rsidP="0092732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FA308D" w:rsidRPr="00927323" w:rsidRDefault="00981338" w:rsidP="0092732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FA308D" w:rsidRPr="00927323" w:rsidRDefault="00981338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коммуникативными действиями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308D" w:rsidRPr="00927323" w:rsidRDefault="00981338" w:rsidP="0092732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A308D" w:rsidRPr="00927323" w:rsidRDefault="00981338" w:rsidP="0092732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FA308D" w:rsidRPr="00927323" w:rsidRDefault="00981338" w:rsidP="0092732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FA308D" w:rsidRPr="00927323" w:rsidRDefault="00981338" w:rsidP="0092732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A308D" w:rsidRPr="00927323" w:rsidRDefault="00981338" w:rsidP="0092732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регулятивными действиями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FA308D" w:rsidRPr="00927323" w:rsidRDefault="00981338" w:rsidP="0092732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FA308D" w:rsidRPr="00927323" w:rsidRDefault="00981338" w:rsidP="0092732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FA308D" w:rsidRPr="00927323" w:rsidRDefault="00981338" w:rsidP="0092732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FA308D" w:rsidRPr="00927323" w:rsidRDefault="00981338" w:rsidP="0092732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A308D" w:rsidRPr="00927323" w:rsidRDefault="00981338" w:rsidP="0092732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A308D" w:rsidRPr="00927323" w:rsidRDefault="00981338" w:rsidP="0092732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A308D" w:rsidRPr="00927323" w:rsidRDefault="00981338" w:rsidP="0092732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FA308D" w:rsidRPr="00927323" w:rsidRDefault="00981338" w:rsidP="0092732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A308D" w:rsidRPr="00927323" w:rsidRDefault="00981338" w:rsidP="0092732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своё и чужое право на ошибку;</w:t>
      </w:r>
    </w:p>
    <w:p w:rsidR="00FA308D" w:rsidRPr="00927323" w:rsidRDefault="00981338" w:rsidP="0092732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_Toc124264882"/>
      <w:bookmarkEnd w:id="8"/>
    </w:p>
    <w:p w:rsidR="00FA308D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927323" w:rsidRPr="00927323" w:rsidRDefault="00927323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A308D" w:rsidRPr="00927323" w:rsidRDefault="00927323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981338" w:rsidRPr="00927323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К концу обучения </w:t>
      </w:r>
      <w:r w:rsidR="00981338" w:rsidRPr="00927323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в 5 классе</w:t>
      </w:r>
      <w:r w:rsidR="00981338"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A308D" w:rsidRPr="00927323" w:rsidRDefault="00981338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 «Декоративно-прикладное и народное искусство»: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308D" w:rsidRPr="00927323" w:rsidRDefault="00927323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  </w:t>
      </w:r>
      <w:r w:rsidR="00981338" w:rsidRPr="00927323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К концу обучения</w:t>
      </w:r>
      <w:r w:rsidR="00981338"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r w:rsidR="00981338" w:rsidRPr="00927323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6 классе</w:t>
      </w:r>
      <w:r w:rsidR="00981338"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 «Живопись, графика, скульптура»: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деления пространственных искусств на виды;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изобразительного искусства и его выразительные средства: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различать и характеризовать традиционные художественные материалы для графики, живописи, скульптуры;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роль рисунка как основы изобразительной деятельности;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учебного рисунка – светотеневого изображения объёмных форм;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линейного рисунка, понимать выразительные возможности линии;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27323">
        <w:rPr>
          <w:rFonts w:ascii="Times New Roman" w:hAnsi="Times New Roman" w:cs="Times New Roman"/>
          <w:i/>
          <w:color w:val="000000"/>
          <w:sz w:val="28"/>
          <w:szCs w:val="28"/>
          <w:u w:val="single"/>
          <w:lang w:val="ru-RU"/>
        </w:rPr>
        <w:t>Жанры изобразительного искусства</w:t>
      </w:r>
      <w:r w:rsidRPr="00927323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понятие «жанры в изобразительном искусстве», перечислять жанры;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927323">
        <w:rPr>
          <w:rFonts w:ascii="Times New Roman" w:hAnsi="Times New Roman" w:cs="Times New Roman"/>
          <w:i/>
          <w:color w:val="000000"/>
          <w:sz w:val="28"/>
          <w:szCs w:val="28"/>
          <w:u w:val="single"/>
          <w:lang w:val="ru-RU"/>
        </w:rPr>
        <w:t>Натюрморт: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графического натюрморта;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натюрморта средствами живописи.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27323">
        <w:rPr>
          <w:rFonts w:ascii="Times New Roman" w:hAnsi="Times New Roman" w:cs="Times New Roman"/>
          <w:i/>
          <w:color w:val="000000"/>
          <w:sz w:val="28"/>
          <w:szCs w:val="28"/>
          <w:u w:val="single"/>
          <w:lang w:val="ru-RU"/>
        </w:rPr>
        <w:t>Портрет</w:t>
      </w:r>
      <w:r w:rsidRPr="00927323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начальный опыт лепки головы человека;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Пейзаж: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построения линейной перспективы и уметь применять их в рисунке;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воздушной перспективы и уметь их применять на практике;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морских пейзажах И. Айвазовского;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изображения городского пейзажа – по памяти или представлению;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Бытовой жанр: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осознавать многообразие форм организации бытовой жизни и одновременно единство мира людей;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Исторический жанр: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Библейские темы в изобразительном искусстве: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картинах на библейские темы в истории русского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308D" w:rsidRPr="00927323" w:rsidRDefault="00927323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  </w:t>
      </w:r>
      <w:r w:rsidR="00981338" w:rsidRPr="00927323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К концу обучения в </w:t>
      </w:r>
      <w:r w:rsidR="00981338" w:rsidRPr="00927323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7 классе</w:t>
      </w:r>
      <w:r w:rsidR="00981338"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 «Архитектура и дизайн»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дизайн: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основные средства – требования к композиции;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перечислять и объяснять основные типы формальной композиции;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выделять при творческом построении композиции листа композиционную доминанту;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формальные композиции на выражение в них движения и статики;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осваивать навыки вариативности в ритмической организации листа;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цвета в конструктивных искусствах;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выражение «цветовой образ»;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применять цвет в графических композициях как акцент или доминанту, объединённые одним стилем;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Социальное значение дизайна и архитектуры как среды жизни человека: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FA308D" w:rsidRPr="00927323" w:rsidRDefault="00FA308D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308D" w:rsidRPr="00927323" w:rsidRDefault="00981338" w:rsidP="00927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результатам реализации </w:t>
      </w:r>
      <w:r w:rsidRPr="00927323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вариативного модуля</w:t>
      </w: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A3CB5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№ 4 «Изображение в синтетических, экранных видах </w:t>
      </w:r>
    </w:p>
    <w:p w:rsidR="00FA308D" w:rsidRPr="00927323" w:rsidRDefault="00981338" w:rsidP="00927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искусства и художественная фотография» (вариативный)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характеризовать роль визуального образа в синтетических искусствах;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и искусство театра: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Художественная фотография: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понятия «длительность экспозиции», «выдержка», «диафрагма»;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различные жанры художественной фотографии;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света как художественного средства в искусстве фотографии;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компьютерной обработки и преобразования фотографий.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и искусство кино: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этапах в истории кино и его эволюции как искусства;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видео в современной бытовой культуре;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 критического осмысления качества снятых роликов;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на телевидении: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создателе телевидения – русском инженере Владимире Зворыкине;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FA308D" w:rsidRPr="00927323" w:rsidRDefault="00981338" w:rsidP="009273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FA308D" w:rsidRPr="00927323" w:rsidRDefault="00981338" w:rsidP="0092732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​</w:t>
      </w:r>
    </w:p>
    <w:p w:rsidR="00FA308D" w:rsidRPr="00927323" w:rsidRDefault="00FA308D" w:rsidP="0092732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FA308D" w:rsidRPr="00927323" w:rsidSect="00927323">
          <w:pgSz w:w="11906" w:h="16383"/>
          <w:pgMar w:top="567" w:right="567" w:bottom="567" w:left="1418" w:header="720" w:footer="720" w:gutter="0"/>
          <w:cols w:space="720"/>
        </w:sectPr>
      </w:pPr>
    </w:p>
    <w:p w:rsidR="00927323" w:rsidRDefault="00927323" w:rsidP="0092732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9" w:name="block-18807196"/>
      <w:bookmarkEnd w:id="6"/>
    </w:p>
    <w:p w:rsidR="00927323" w:rsidRDefault="00927323" w:rsidP="0092732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A308D" w:rsidRPr="00927323" w:rsidRDefault="00981338" w:rsidP="0092732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ТЕМАТИЧЕСКОЕ ПЛАНИРОВАНИЕ</w:t>
      </w:r>
    </w:p>
    <w:p w:rsidR="00FA308D" w:rsidRPr="00927323" w:rsidRDefault="00981338" w:rsidP="00927323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4522"/>
        <w:gridCol w:w="1550"/>
        <w:gridCol w:w="2090"/>
        <w:gridCol w:w="2171"/>
        <w:gridCol w:w="2799"/>
      </w:tblGrid>
      <w:tr w:rsidR="00FA308D" w:rsidRPr="0092732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08D" w:rsidRPr="00927323" w:rsidRDefault="00FA308D">
      <w:pPr>
        <w:rPr>
          <w:rFonts w:ascii="Times New Roman" w:hAnsi="Times New Roman" w:cs="Times New Roman"/>
          <w:sz w:val="28"/>
          <w:szCs w:val="28"/>
        </w:rPr>
        <w:sectPr w:rsidR="00FA308D" w:rsidRPr="00927323" w:rsidSect="00927323">
          <w:pgSz w:w="16383" w:h="11906" w:orient="landscape"/>
          <w:pgMar w:top="567" w:right="567" w:bottom="567" w:left="1418" w:header="720" w:footer="720" w:gutter="0"/>
          <w:cols w:space="720"/>
        </w:sectPr>
      </w:pPr>
    </w:p>
    <w:p w:rsidR="00927323" w:rsidRDefault="00927323" w:rsidP="001A3CB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27323" w:rsidRDefault="00927323" w:rsidP="001A3CB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A308D" w:rsidRDefault="00981338" w:rsidP="001A3CB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КЛАСС. МОДУЛЬ «ЖИВОПИСЬ, ГРАФИКА, СКУЛЬПТУРА»</w:t>
      </w:r>
    </w:p>
    <w:p w:rsidR="00927323" w:rsidRPr="00927323" w:rsidRDefault="00927323" w:rsidP="001A3CB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4566"/>
        <w:gridCol w:w="1416"/>
        <w:gridCol w:w="2090"/>
        <w:gridCol w:w="2171"/>
        <w:gridCol w:w="2629"/>
      </w:tblGrid>
      <w:tr w:rsidR="00FA308D" w:rsidRPr="0092732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Пространство и время в изобразительном искусстве.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08D" w:rsidRPr="00927323" w:rsidRDefault="00FA308D">
      <w:pPr>
        <w:rPr>
          <w:rFonts w:ascii="Times New Roman" w:hAnsi="Times New Roman" w:cs="Times New Roman"/>
          <w:sz w:val="28"/>
          <w:szCs w:val="28"/>
        </w:rPr>
        <w:sectPr w:rsidR="00FA308D" w:rsidRPr="009273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08D" w:rsidRPr="00927323" w:rsidRDefault="00981338" w:rsidP="00B076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732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7 КЛАСС. МОДУЛЬ «АРХИТЕКТУРА И ДИЗАЙН»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39"/>
        <w:gridCol w:w="4741"/>
        <w:gridCol w:w="1194"/>
        <w:gridCol w:w="2090"/>
        <w:gridCol w:w="2171"/>
        <w:gridCol w:w="2572"/>
      </w:tblGrid>
      <w:tr w:rsidR="00FA308D" w:rsidRPr="00927323" w:rsidTr="00B07603">
        <w:trPr>
          <w:trHeight w:val="144"/>
          <w:tblCellSpacing w:w="20" w:type="nil"/>
        </w:trPr>
        <w:tc>
          <w:tcPr>
            <w:tcW w:w="17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8D" w:rsidRPr="00927323" w:rsidTr="00B07603">
        <w:trPr>
          <w:trHeight w:val="144"/>
          <w:tblCellSpacing w:w="20" w:type="nil"/>
        </w:trPr>
        <w:tc>
          <w:tcPr>
            <w:tcW w:w="17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FA308D" w:rsidRPr="00927323" w:rsidRDefault="00FA308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8D" w:rsidRPr="00927323" w:rsidTr="00B07603">
        <w:trPr>
          <w:trHeight w:val="144"/>
          <w:tblCellSpacing w:w="20" w:type="nil"/>
        </w:trPr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 w:rsidP="002C378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 w:rsidTr="00B07603">
        <w:trPr>
          <w:trHeight w:val="144"/>
          <w:tblCellSpacing w:w="20" w:type="nil"/>
        </w:trPr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 w:rsidP="002C378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Графический дизайн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 w:rsidTr="00B07603">
        <w:trPr>
          <w:trHeight w:val="144"/>
          <w:tblCellSpacing w:w="20" w:type="nil"/>
        </w:trPr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 w:rsidP="002C378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Макетирование объемно-пространственных композиций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 w:rsidTr="00B07603">
        <w:trPr>
          <w:trHeight w:val="144"/>
          <w:tblCellSpacing w:w="20" w:type="nil"/>
        </w:trPr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 w:rsidP="002C378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 w:rsidTr="00B07603">
        <w:trPr>
          <w:trHeight w:val="144"/>
          <w:tblCellSpacing w:w="20" w:type="nil"/>
        </w:trPr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 w:rsidP="002C378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B344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 w:rsidR="00981338" w:rsidRPr="0092732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FA308D" w:rsidRPr="00927323" w:rsidTr="00B07603">
        <w:trPr>
          <w:trHeight w:val="144"/>
          <w:tblCellSpacing w:w="20" w:type="nil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981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FA308D" w:rsidRPr="00927323" w:rsidRDefault="00FA3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08D" w:rsidRPr="00B07603" w:rsidRDefault="00FA308D">
      <w:pPr>
        <w:rPr>
          <w:rFonts w:ascii="Times New Roman" w:hAnsi="Times New Roman" w:cs="Times New Roman"/>
          <w:sz w:val="28"/>
          <w:szCs w:val="28"/>
          <w:lang w:val="ru-RU"/>
        </w:rPr>
        <w:sectPr w:rsidR="00FA308D" w:rsidRPr="00B07603" w:rsidSect="00B07603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FA308D" w:rsidRPr="00B07603" w:rsidRDefault="00A14DF3">
      <w:pPr>
        <w:rPr>
          <w:rFonts w:ascii="Times New Roman" w:hAnsi="Times New Roman" w:cs="Times New Roman"/>
          <w:sz w:val="28"/>
          <w:szCs w:val="28"/>
          <w:lang w:val="ru-RU"/>
        </w:rPr>
        <w:sectPr w:rsidR="00FA308D" w:rsidRPr="00B07603" w:rsidSect="00E461E3">
          <w:pgSz w:w="11906" w:h="16383"/>
          <w:pgMar w:top="1701" w:right="426" w:bottom="850" w:left="1134" w:header="720" w:footer="720" w:gutter="0"/>
          <w:cols w:space="720"/>
          <w:docGrid w:linePitch="299"/>
        </w:sectPr>
      </w:pPr>
      <w:r w:rsidRPr="00A14D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569710" cy="9027721"/>
            <wp:effectExtent l="0" t="0" r="0" b="0"/>
            <wp:docPr id="3" name="Рисунок 3" descr="C:\Users\Гульнур\Pictures\2024-03-04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4_0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02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" w:name="_GoBack"/>
      <w:bookmarkEnd w:id="10"/>
    </w:p>
    <w:p w:rsidR="00981338" w:rsidRPr="00B07603" w:rsidRDefault="00981338" w:rsidP="00B07603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27f88a84-cde6-45cc-9a12-309dd9b67dab"/>
      <w:bookmarkEnd w:id="9"/>
      <w:bookmarkEnd w:id="11"/>
    </w:p>
    <w:sectPr w:rsidR="00981338" w:rsidRPr="00B07603" w:rsidSect="00533C69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44F" w:rsidRDefault="009B344F" w:rsidP="002D6C48">
      <w:pPr>
        <w:spacing w:after="0" w:line="240" w:lineRule="auto"/>
      </w:pPr>
      <w:r>
        <w:separator/>
      </w:r>
    </w:p>
  </w:endnote>
  <w:endnote w:type="continuationSeparator" w:id="0">
    <w:p w:rsidR="009B344F" w:rsidRDefault="009B344F" w:rsidP="002D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0607769"/>
      <w:docPartObj>
        <w:docPartGallery w:val="Page Numbers (Bottom of Page)"/>
        <w:docPartUnique/>
      </w:docPartObj>
    </w:sdtPr>
    <w:sdtEndPr/>
    <w:sdtContent>
      <w:p w:rsidR="002D6C48" w:rsidRDefault="00EA0F20">
        <w:pPr>
          <w:pStyle w:val="ae"/>
          <w:jc w:val="right"/>
        </w:pPr>
        <w:r>
          <w:fldChar w:fldCharType="begin"/>
        </w:r>
        <w:r w:rsidR="002D6C48">
          <w:instrText>PAGE   \* MERGEFORMAT</w:instrText>
        </w:r>
        <w:r>
          <w:fldChar w:fldCharType="separate"/>
        </w:r>
        <w:r w:rsidR="00A14DF3" w:rsidRPr="00A14DF3">
          <w:rPr>
            <w:noProof/>
            <w:lang w:val="ru-RU"/>
          </w:rPr>
          <w:t>36</w:t>
        </w:r>
        <w:r>
          <w:fldChar w:fldCharType="end"/>
        </w:r>
      </w:p>
    </w:sdtContent>
  </w:sdt>
  <w:p w:rsidR="002D6C48" w:rsidRDefault="002D6C4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44F" w:rsidRDefault="009B344F" w:rsidP="002D6C48">
      <w:pPr>
        <w:spacing w:after="0" w:line="240" w:lineRule="auto"/>
      </w:pPr>
      <w:r>
        <w:separator/>
      </w:r>
    </w:p>
  </w:footnote>
  <w:footnote w:type="continuationSeparator" w:id="0">
    <w:p w:rsidR="009B344F" w:rsidRDefault="009B344F" w:rsidP="002D6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3573"/>
    <w:multiLevelType w:val="multilevel"/>
    <w:tmpl w:val="773E1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5B7A07"/>
    <w:multiLevelType w:val="multilevel"/>
    <w:tmpl w:val="5650C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6E34AE"/>
    <w:multiLevelType w:val="multilevel"/>
    <w:tmpl w:val="5816D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001551"/>
    <w:multiLevelType w:val="multilevel"/>
    <w:tmpl w:val="E5801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2A53B9"/>
    <w:multiLevelType w:val="multilevel"/>
    <w:tmpl w:val="71FA1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C853F8"/>
    <w:multiLevelType w:val="multilevel"/>
    <w:tmpl w:val="28269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45029C"/>
    <w:multiLevelType w:val="multilevel"/>
    <w:tmpl w:val="81004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08D"/>
    <w:rsid w:val="001A3CB5"/>
    <w:rsid w:val="00297EC4"/>
    <w:rsid w:val="002C3782"/>
    <w:rsid w:val="002D6C48"/>
    <w:rsid w:val="0049693C"/>
    <w:rsid w:val="00533C69"/>
    <w:rsid w:val="00674E5C"/>
    <w:rsid w:val="008741F5"/>
    <w:rsid w:val="00927323"/>
    <w:rsid w:val="00946950"/>
    <w:rsid w:val="00981338"/>
    <w:rsid w:val="009B344F"/>
    <w:rsid w:val="00A14DF3"/>
    <w:rsid w:val="00B07603"/>
    <w:rsid w:val="00DF188A"/>
    <w:rsid w:val="00E26643"/>
    <w:rsid w:val="00E461E3"/>
    <w:rsid w:val="00EA0F20"/>
    <w:rsid w:val="00EE0CEE"/>
    <w:rsid w:val="00EF7023"/>
    <w:rsid w:val="00FA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D83B"/>
  <w15:docId w15:val="{707F7D6F-9B36-4D9B-BF03-7B26A0A5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A0F2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A0F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D6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D6C48"/>
  </w:style>
  <w:style w:type="paragraph" w:styleId="af0">
    <w:name w:val="Balloon Text"/>
    <w:basedOn w:val="a"/>
    <w:link w:val="af1"/>
    <w:uiPriority w:val="99"/>
    <w:semiHidden/>
    <w:unhideWhenUsed/>
    <w:rsid w:val="00946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6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11531</Words>
  <Characters>65733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4</cp:revision>
  <cp:lastPrinted>2023-09-19T17:52:00Z</cp:lastPrinted>
  <dcterms:created xsi:type="dcterms:W3CDTF">2023-09-29T17:51:00Z</dcterms:created>
  <dcterms:modified xsi:type="dcterms:W3CDTF">2024-03-04T11:18:00Z</dcterms:modified>
</cp:coreProperties>
</file>